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82A41">
      <w:pPr>
        <w:keepNext w:val="0"/>
        <w:keepLines w:val="0"/>
        <w:pageBreakBefore w:val="0"/>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bCs/>
          <w:color w:val="auto"/>
          <w:sz w:val="32"/>
          <w:lang w:val="en-US" w:eastAsia="zh-CN"/>
        </w:rPr>
      </w:pPr>
      <w:r>
        <w:rPr>
          <w:rFonts w:hint="eastAsia" w:ascii="仿宋_GB2312" w:hAnsi="仿宋_GB2312" w:eastAsia="仿宋_GB2312" w:cs="仿宋_GB2312"/>
          <w:color w:val="auto"/>
          <w:sz w:val="32"/>
          <w:szCs w:val="28"/>
        </w:rPr>
        <w:t>附件</w:t>
      </w:r>
      <w:r>
        <w:rPr>
          <w:rFonts w:hint="eastAsia" w:ascii="仿宋_GB2312" w:hAnsi="仿宋_GB2312" w:eastAsia="仿宋_GB2312" w:cs="仿宋_GB2312"/>
          <w:color w:val="auto"/>
          <w:sz w:val="32"/>
          <w:szCs w:val="28"/>
          <w:lang w:val="en-US" w:eastAsia="zh-CN"/>
        </w:rPr>
        <w:t>3</w:t>
      </w:r>
    </w:p>
    <w:p w14:paraId="5551E2A2">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方正小标宋简体" w:hAnsi="方正小标宋简体" w:eastAsia="方正小标宋简体" w:cs="方正小标宋简体"/>
          <w:color w:val="auto"/>
          <w:sz w:val="44"/>
          <w:szCs w:val="44"/>
          <w:highlight w:val="none"/>
          <w:lang w:val="en-US" w:eastAsia="zh-CN"/>
        </w:rPr>
      </w:pPr>
    </w:p>
    <w:p w14:paraId="75076C3C">
      <w:pPr>
        <w:keepNext w:val="0"/>
        <w:keepLines w:val="0"/>
        <w:pageBreakBefore w:val="0"/>
        <w:widowControl w:val="0"/>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湖南农业大学外聘教师协议书</w:t>
      </w:r>
    </w:p>
    <w:p w14:paraId="30392063">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3360B5E6">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甲方（学校）</w:t>
      </w:r>
    </w:p>
    <w:p w14:paraId="5620AD57">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名称：湖南农业大学</w:t>
      </w:r>
    </w:p>
    <w:p w14:paraId="5B362894">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法定代表人：</w:t>
      </w:r>
    </w:p>
    <w:p w14:paraId="1AECC7CE">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p>
    <w:p w14:paraId="0C4081B3">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乙方（外聘教师）</w:t>
      </w:r>
    </w:p>
    <w:p w14:paraId="1191A50F">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姓名：</w:t>
      </w:r>
    </w:p>
    <w:p w14:paraId="1ECF4F19">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性别：</w:t>
      </w:r>
    </w:p>
    <w:p w14:paraId="2CFBA6C7">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身份证号码：</w:t>
      </w:r>
    </w:p>
    <w:p w14:paraId="22DCA330">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工作单位：</w:t>
      </w:r>
    </w:p>
    <w:p w14:paraId="7F94CE9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联系电话：</w:t>
      </w:r>
    </w:p>
    <w:p w14:paraId="6FDEB0C2">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188C01D4">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丙方(外聘教师聘用学院)：</w:t>
      </w:r>
    </w:p>
    <w:p w14:paraId="4F338B48">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学院名称：</w:t>
      </w:r>
    </w:p>
    <w:p w14:paraId="29175BF2">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学院负责人：</w:t>
      </w:r>
    </w:p>
    <w:p w14:paraId="72310B4C">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联系电话：</w:t>
      </w:r>
    </w:p>
    <w:p w14:paraId="16C897D1">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14:paraId="0F2AB4B0">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7A3506F6">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34F24C32">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2C337846">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5624173A">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p>
    <w:p w14:paraId="09735394">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甲、乙、丙三方在自愿平等、协商一致的情况下签订协议如下：</w:t>
      </w:r>
    </w:p>
    <w:p w14:paraId="0B2CE26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一、受聘具体工作内容</w:t>
      </w:r>
    </w:p>
    <w:p w14:paraId="3C44EDBE">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甲方聘任乙方于           学年    学期在丙方承担　　　　　课程的教学工作，计划学时        。</w:t>
      </w:r>
    </w:p>
    <w:p w14:paraId="7271FA22">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二、甲方的权利和义务</w:t>
      </w:r>
    </w:p>
    <w:p w14:paraId="5635B4D9">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 甲方应按照学校有关规定向乙方支付课酬。</w:t>
      </w:r>
    </w:p>
    <w:p w14:paraId="3D5744E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2．乙方有师德失范行为或不能胜任该课程教学工作或不能按时完成工作任务的，甲方有权予以解聘。</w:t>
      </w:r>
    </w:p>
    <w:p w14:paraId="15DC139A">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三、乙方的权利和义务</w:t>
      </w:r>
    </w:p>
    <w:p w14:paraId="64DBDD89">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1．乙方应具备良好的思想政治素养、教师职业道德和教学能力素质，不得出现师德失范行为。</w:t>
      </w:r>
    </w:p>
    <w:p w14:paraId="2DC4A6A3">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2．乙方应当认真完成所授课程的各项教学工作任务，同时遵守甲方的教学管理制度，接受甲方组织的各类教学工作考核评价和检查。</w:t>
      </w:r>
    </w:p>
    <w:p w14:paraId="28C5017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 乙方有权根据所授实际课时享受课时酬金（扣除个人所得税）。</w:t>
      </w:r>
    </w:p>
    <w:p w14:paraId="4D1E166D">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四、丙方的权利和义务</w:t>
      </w:r>
    </w:p>
    <w:p w14:paraId="3382B369">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1.丙方有权根据教学计划、课程教学大纲及学校的教学规章制度对乙方的教学工作实施监督、管理。</w:t>
      </w:r>
    </w:p>
    <w:p w14:paraId="0435E340">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2.丙方应当为乙方提供必要的教学条件，以保障教学工作的顺利进行。</w:t>
      </w:r>
    </w:p>
    <w:p w14:paraId="62F60777">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五、本协议未尽事宜，三方可以协商补充约定。</w:t>
      </w:r>
    </w:p>
    <w:p w14:paraId="7D228A5B">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六、本协议由三方签字并加盖公章后生效，有效期为一学年。</w:t>
      </w:r>
    </w:p>
    <w:p w14:paraId="621D8B30">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七、本协议一式三份，甲乙丙三方各存一份。</w:t>
      </w:r>
    </w:p>
    <w:p w14:paraId="53CA6615">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1735D524">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6A240BDA">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1836B211">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甲方：   负责人签字：</w:t>
      </w:r>
    </w:p>
    <w:p w14:paraId="0FC5CF0F">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盖      章： </w:t>
      </w:r>
    </w:p>
    <w:p w14:paraId="614C8C65">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138445FB">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p>
    <w:p w14:paraId="71B1BDA9">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乙方签字：</w:t>
      </w:r>
      <w:bookmarkStart w:id="0" w:name="_GoBack"/>
      <w:bookmarkEnd w:id="0"/>
    </w:p>
    <w:p w14:paraId="0A79BBCE">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1F8B5E31">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042D782D">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p>
    <w:p w14:paraId="5FA3A244">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丙方：   负责人签字：</w:t>
      </w:r>
    </w:p>
    <w:p w14:paraId="2C0EE2AE">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盖      章：</w:t>
      </w:r>
    </w:p>
    <w:p w14:paraId="5BC0DAE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1920" w:firstLineChars="600"/>
        <w:jc w:val="left"/>
        <w:textAlignment w:val="baselin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    月    日</w:t>
      </w:r>
    </w:p>
    <w:p w14:paraId="2EA1EF0B">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3E5F9BD1">
      <w:pPr>
        <w:keepNext w:val="0"/>
        <w:keepLines w:val="0"/>
        <w:pageBreakBefore w:val="0"/>
        <w:widowControl w:val="0"/>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color w:val="auto"/>
          <w:sz w:val="32"/>
          <w:szCs w:val="32"/>
          <w:highlight w:val="none"/>
          <w:lang w:val="en-US" w:eastAsia="zh-CN"/>
        </w:rPr>
      </w:pPr>
    </w:p>
    <w:p w14:paraId="1808BF1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2C5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2025-06-16T11:00:10Z</dcterms:created>
  <dc:creator>Administrator</dc:creator>
  <cp:lastModifiedBy>WPS_1709725129</cp:lastModifiedBy>
  <dcterms:modified xsi:type="dcterms:W3CDTF">2025-06-16T11:00:49Z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eyJoZGlkIjoiMDc5NGI3MTJjZDc4NWY0YjkxZTIzMjgxOTQxMWUzM2IiLCJ1c2VySWQiOiIxNTg0NzY3NDM4In0=</vt:lpwstr>
  </property>
  <property fmtid="{D5CDD505-2E9C-101B-9397-08002B2CF9AE}" pid="4" name="ICV">
    <vt:lpwstr>C0E86474346D4C749CBFC2A0083422EF_12</vt:lpwstr>
  </property>
</Properties>
</file>